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4" w:name="_GoBack"/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ДОГОВОР № 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об оказании услуг по профессиональному обучению ИЛИ дополнительному профессиональному образованию (НУЖНОЕ ВЫБРАТЬ)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663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г.______________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____  ___________ 2021 г.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(место заключения договора)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 (дата заключения договора)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_____________________________________________________________________________,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(полное наименование образовательной организации в соответствии с уставом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0" w:hanging="2"/>
        <w:jc w:val="both"/>
        <w:rPr>
          <w:rFonts w:ascii="Verdana" w:hAnsi="Verdana" w:eastAsia="Verdana" w:cs="Verdana"/>
          <w:color w:val="000000"/>
          <w:sz w:val="21"/>
          <w:szCs w:val="21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осуществляющая деятельность на основании лицензии на осуществление образовательной деятельности</w:t>
      </w:r>
      <w:r>
        <w:rPr>
          <w:rFonts w:ascii="Verdana" w:hAnsi="Verdana" w:eastAsia="Verdana" w:cs="Verdana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№________ от «____» ___________20___г., выданной ______________________________________, в лице ________________________________, действующего на основании _______________, именуемый(ая) в дальнейшем «Центр обучения», с одной стороны, и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(фамилия, имя, отчество (при наличии) гражданина)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именуемый(ая) в дальнейшем «Слушатель», «Обучающийся», с другой стороны, совместно именуемые «Стороны», а по отдельности «Сторона», заключили настоящий договор (далее – «Договор») о нижеследующем: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1. Предмет Договора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1.1. Центр обучения обязуется предоставить Слушателю образовательную услугу по профессиональному обучению ИЛИ дополнительному профессиональному образованию по образовательной программе _______________________________________________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(полное наименование образовательной программы из банка эталонных программ)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очной форме ИЛИ в очной форме с применением дистанционных образовательных технологий в объеме ______ часов в период с ________________2021г. по _____________ 2021 г. и выдать по завершении обучения _________________________ (наименование документа о квалификации).</w:t>
      </w:r>
    </w:p>
    <w:bookmarkEnd w:id="4"/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2. Права Сторон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2.1. Центр обучения вправе: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аттестаций Обучающегося.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документами, настоящим Договором и локальными нормативными актами.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2.2. Обучающийся вправе: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2.2.1. Требовать предоставления в период обучения академических прав в соответствии с частью 1 статьи 34 Федерального закона от 29 декабря 2012 г. № 273-ФЗ «Об образовании в Российской Федерации».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2.2.2. Получать информацию от Центра обучения по вопросам организации и обеспечения надлежащего оказания услуг, предусмотренных настоящим Договором.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2.2.3. Обращаться в Центр обучения по вопросам, касающимся образовательного процесса.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2.2.4. Пользоваться в порядке, установленном локальными нормативными актами, имуществом Центра обучения, необходимым для освоения образовательной программы.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3. Обязанности Сторон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3.1. Центр обучения обязуется: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Центра обучения условия приема, в качестве Слушателя.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3.1.2. Организовать и обеспечить надлежащее предоставление услуг, предусмотренных в разделе 1 настоящего Договора, в соответствии с нормами действующего законодательства РФ.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3.1.3. Обеспечить     Слушателю    предусмотренные   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3.1.4. Сохранить место за Обучающимся в случае пропуска занятий по уважительным причинам.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3.1.5. Обеспечить Обучающемуся в период обучения уважение человеческого достоинства, защиту от всех форм физического и психического насилия, оскорбления личности, охрану жизни и здоровья, а также соблюдение всех прав в соответствии с законодательством Российской Федерации.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3.2. Слушатель обязуется: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3.2.1. Предоставить Центру обучения документы (копии документов), необходимые для зачисления на обучение по выбранной образовательной программе, и Согласие на обработку персональных данных.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34"/>
          <w:tab w:val="left" w:pos="1276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3.2.2. Соблюдать в период обучения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3.2.2.1. Выполнять задания для подготовки к занятиям, предусмотренным учебным планом;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3.2.2.2. Извещать Центр обучения о причинах отсутствия на занятиях;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3.2.2.3. Осваивать образовательную программу в соответствии с учебным планом;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3.2.2.4. Соблюдать требования учредительных документов, правила внутреннего распорядка и иные локальные нормативные акты Центра обучения.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3.2.3. После окончания обучения и приобретения соответствующих навыков и знаний, получения документа о квалификации зарегистрироваться в качестве индивидуального предпринимателя, крестьянского (фермерского) хозяйства, юридического лица или начать применять специальный налоговый режим «Налог на профессиональный доход» (зарегистрироваться в качестве самозанятого гражданина) и в срок не позднее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2 (двух) рабочих дней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предоставить Центру обучения документы (копии документов), подтверждающие выполнение такой обязанности (выписка из Единого государственного реестра индивидуальных предпринимателей, единого государственного реестра юридических лиц, справка о постановке на учет физического лица в качестве налогоплательщика налога на профессиональный доход).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4. Стоимость Услуг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bookmarkStart w:id="2" w:name="_heading=h.3znysh7" w:colFirst="0" w:colLast="0"/>
      <w:bookmarkEnd w:id="2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4.1. Образовательные услуги по настоящему Договору оказываются безвозмездно. Оказание услуг Обучающемуся по настоящему Договору и оплата обучения осуществляется за счет средств гранта в соответствии с Договором от «____» ___________20___г. № _________, заключенным между Центром обучения и </w:t>
      </w:r>
      <w:r>
        <w:rPr>
          <w:rFonts w:ascii="Times New Roman" w:hAnsi="Times New Roman" w:eastAsia="Times New Roman" w:cs="Times New Roman"/>
          <w:color w:val="000000"/>
        </w:rPr>
        <w:t>Автономной некоммерческой организацией дополнительного профессионального образования «Центр опережающей профессиональной подготовки Республики Саха (Якутия)».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5. Порядок взаимодействия Сторон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93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5.1. Любые уведомления, одобрения, согласия, разрешения или иные сообщения в связи с настоящим Договором должны быть сделаны в письменной форме.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случае если у Стороны изменяется адрес для доставки корреспонденции, она должна уведомить об этом другую Сторону в течение 5 (пяти) рабочих дней. В случае неуведомления или несвоевременного уведомления обязанная Сторона несет риск негативных последствий такого нарушения Договора.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случае если на дату доставки сообщения адресат отсутствует по указанному адресу для доставки корреспонденции, в связи с чем получить подтверждение получения адресатом сообщения невозможно, сообщение будет считаться надлежащим образом доставленным и при отсутствии такого подтверждения о получении.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Любые сообщения действительны со дня их доставки по соответствующему адресу Стороны.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  <w:tab w:val="left" w:pos="540"/>
          <w:tab w:val="left" w:pos="709"/>
          <w:tab w:val="left" w:pos="993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5.2. Стороны признают юридическую силу за перепиской и документами (содержимым электронных писем), указанными в п. 5.3 настоящего Договора, передаваемыми Сторонами посредством следующих адресов электронной почты: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0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личный электронный адрес Обучающегося указывается при зачислении в качестве слушателя в соответствии с настоящим Договором: ________________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0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электронный адрес Центра обучения: 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0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3" w:name="_heading=h.2et92p0" w:colFirst="0" w:colLast="0"/>
      <w:bookmarkEnd w:id="3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5.3. Юридическая сила признается Сторонами исключительно за следующими электронными сообщениями: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 уведомлениями и сообщениями, касающимися организации и осуществления Центром обучения образовательной деятельности;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 уведомлениями и сообщениями об академической успеваемости и иных аспектах освоения Обучающимся образовательной программы;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 уведомлениями и сообщениями о применении мер дисциплинарного взыскания к Обучающемуся в статусе слушателя;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 содержащими копии документов, указанных в п. 3.2.1. и п. 3.2.3 настоящего Договора.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5.4. Стороны признают и соглашаются с тем, что письма, заявления, заявки, уведомления и иная корреспонденция, содержащая сообщения, указанные в п. 5.3. настоящего Договора, и отправленная в порядке, предусмотренном настоящим Договором, является исходящей от надлежащим образом уполномоченных представителей Сторон и в том случае, когда они не содержат сведений об отправителе.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Сообщения, предусмотренные п. 5.3 настоящего Договора, отравленные по правилам, предусмотренным п. 5.2 настоящего Договора, считаются доставленными адресату на следующий день после отправки.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6. Основания изменения и расторжения Договора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6.2. Настоящий Договор может быть расторгнут по соглашению Сторон.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6.3. Настоящий Договор может быть расторгнут по инициативе Центра обучения в одностороннем порядке в случаях: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6.3.1. Установления нарушения порядка приема на образовательную программу, реализуемую Центром обучения, повлекшего по вине Обучающегося его незаконное зачисление в образовательную организацию;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6.3.2.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6.3.3. В иных случаях, предусмотренных законодательством Российской Федерации.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6.4. Настоящий Договор может быть расторгнут досрочно: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6.4.1. По инициативе Обучающегося;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6.4.2. По обстоятельствам, не зависящим от воли Сторон, в том числе в случае ликвидации Центра обучения.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7. Ответственность Сторон Договора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8. Срок действия Договора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8.1. Настоящий Договор вступает в силу в момент его подписания Сторонами и действует до полного исполнения Сторонами обязательств по настоящему Договору.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9. Заключительные положения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9.1. Договор считается исполненным с момента получения Обучающимся документа о квалификации и предоставления Центру обучения документов, подтверждающих факт занятости, предусмотренных п.3.2.3 настоящего Договора.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9.2.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9.3. Изменения Договора оформляются дополнительными соглашениями к Договору.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9.4. Обучающийся дает право Центру обучения использовать свои персональные данные, необходимые для исполнения Сторонами своих обязательств по Договору, включая исполнение обязательств Центром обучения в рамках договора с Автономной некоммерческой организацией дополнительного профессионального образования «Центр опережающей профессиональной подготовки Республики Саха (Якутия)»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Стороны обязуются не использовать персональные данные Обучающегося способами, порочащими честь, достоинство и (или) деловую репутацию.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9.5. При изменении реквизитов, указанных в Договоре, в том числе наименования, места нахождения, а также в случае изменения места жительства, паспортных данных Обучающегося, Стороны обязаны в разумный срок сообщить друг другу о произошедших изменениях.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10. Адреса и реквизиты Сторон</w:t>
      </w:r>
    </w:p>
    <w:tbl>
      <w:tblPr>
        <w:tblStyle w:val="28"/>
        <w:tblW w:w="95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Центр обучения</w:t>
            </w:r>
          </w:p>
        </w:tc>
        <w:tc>
          <w:tcPr>
            <w:tcW w:w="492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644" w:type="dxa"/>
            <w:vMerge w:val="restart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Адрес места нахождения: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ИНН/КПП __________/___________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ОКПО: ______; ОГРН: 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Получатель: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БИК 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Счет № 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Банк получателя: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КБК 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л/счета 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Тел. 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e-mail: __________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42"/>
              </w:tabs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42"/>
              </w:tabs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ФИО, должность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42"/>
              </w:tabs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__________________ /_______________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42"/>
              </w:tabs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92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Фамилия: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4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Имя: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4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Отчество: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4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Дата рождения: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64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Адрес места жительства: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64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Паспортные данные: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64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Серия:                   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4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Выдан: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4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Дата выдачи: «___» ___________ ______г.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64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Номер телефона 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Электронная почта 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_____________________ подпись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51"/>
        </w:tabs>
        <w:ind w:left="0" w:leftChars="0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/>
      <w:pgMar w:top="993" w:right="849" w:bottom="1560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Noto Sans Symbol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59" w:lineRule="auto"/>
        <w:ind w:left="-2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1F1B05"/>
    <w:multiLevelType w:val="multilevel"/>
    <w:tmpl w:val="531F1B05"/>
    <w:lvl w:ilvl="0" w:tentative="0">
      <w:start w:val="1"/>
      <w:numFmt w:val="bullet"/>
      <w:lvlText w:val="−"/>
      <w:lvlJc w:val="left"/>
      <w:pPr>
        <w:ind w:left="1146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4A"/>
    <w:rsid w:val="001C6D4A"/>
    <w:rsid w:val="00365170"/>
    <w:rsid w:val="00522B12"/>
    <w:rsid w:val="00C532CE"/>
    <w:rsid w:val="00E40971"/>
    <w:rsid w:val="00F23E69"/>
    <w:rsid w:val="3DD1601C"/>
    <w:rsid w:val="74A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uiPriority w:val="0"/>
    <w:pPr>
      <w:suppressAutoHyphens/>
      <w:spacing w:after="160" w:line="259" w:lineRule="auto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Body Text Indent 2"/>
    <w:basedOn w:val="1"/>
    <w:qFormat/>
    <w:uiPriority w:val="0"/>
    <w:pPr>
      <w:spacing w:after="0" w:line="240" w:lineRule="auto"/>
      <w:ind w:firstLine="284"/>
      <w:jc w:val="both"/>
    </w:pPr>
    <w:rPr>
      <w:rFonts w:ascii="Times New Roman" w:hAnsi="Times New Roman" w:eastAsia="Times New Roman"/>
      <w:sz w:val="24"/>
      <w:szCs w:val="20"/>
    </w:rPr>
  </w:style>
  <w:style w:type="paragraph" w:styleId="13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15">
    <w:name w:val="Table Grid"/>
    <w:basedOn w:val="9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Абзац списка;Содержание. 2 уровень"/>
    <w:basedOn w:val="1"/>
    <w:qFormat/>
    <w:uiPriority w:val="0"/>
    <w:pPr>
      <w:ind w:left="720"/>
      <w:contextualSpacing/>
    </w:pPr>
  </w:style>
  <w:style w:type="paragraph" w:customStyle="1" w:styleId="18">
    <w:name w:val="ConsPlusNormal"/>
    <w:uiPriority w:val="0"/>
    <w:pPr>
      <w:widowControl w:val="0"/>
      <w:suppressAutoHyphens/>
      <w:autoSpaceDE w:val="0"/>
      <w:autoSpaceDN w:val="0"/>
      <w:spacing w:line="1" w:lineRule="atLeast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sz w:val="22"/>
      <w:lang w:val="ru-RU" w:eastAsia="ru-RU" w:bidi="ar-SA"/>
    </w:rPr>
  </w:style>
  <w:style w:type="character" w:customStyle="1" w:styleId="19">
    <w:name w:val="Абзац списка Знак;Содержание. 2 уровень Знак"/>
    <w:uiPriority w:val="0"/>
    <w:rPr>
      <w:w w:val="100"/>
      <w:position w:val="-1"/>
      <w:sz w:val="22"/>
      <w:szCs w:val="22"/>
      <w:vertAlign w:val="baseline"/>
      <w:cs w:val="0"/>
      <w:lang w:eastAsia="en-US"/>
    </w:rPr>
  </w:style>
  <w:style w:type="paragraph" w:customStyle="1" w:styleId="20">
    <w:name w:val="Обычный (Интернет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uiPriority w:val="0"/>
    <w:rPr>
      <w:rFonts w:ascii="Times New Roman" w:hAnsi="Times New Roman" w:eastAsia="Times New Roman"/>
      <w:w w:val="100"/>
      <w:position w:val="-1"/>
      <w:sz w:val="24"/>
      <w:vertAlign w:val="baseline"/>
      <w:cs w:val="0"/>
    </w:rPr>
  </w:style>
  <w:style w:type="paragraph" w:customStyle="1" w:styleId="22">
    <w:name w:val="ConsPlusNonformat"/>
    <w:uiPriority w:val="0"/>
    <w:pPr>
      <w:widowControl w:val="0"/>
      <w:suppressAutoHyphens/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rFonts w:ascii="Courier New" w:hAnsi="Courier New" w:eastAsia="Times New Roman" w:cs="Courier New"/>
      <w:position w:val="-1"/>
      <w:lang w:val="ru-RU" w:eastAsia="ru-RU" w:bidi="ar-SA"/>
    </w:rPr>
  </w:style>
  <w:style w:type="character" w:customStyle="1" w:styleId="23">
    <w:name w:val="Стандартный HTML Знак"/>
    <w:uiPriority w:val="0"/>
    <w:rPr>
      <w:rFonts w:ascii="Courier New" w:hAnsi="Courier New" w:eastAsia="Times New Roman" w:cs="Courier New"/>
      <w:w w:val="100"/>
      <w:position w:val="-1"/>
      <w:vertAlign w:val="baseline"/>
      <w:cs w:val="0"/>
    </w:rPr>
  </w:style>
  <w:style w:type="table" w:customStyle="1" w:styleId="24">
    <w:name w:val="_Style 23"/>
    <w:basedOn w:val="16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_Style 24"/>
    <w:basedOn w:val="16"/>
    <w:uiPriority w:val="0"/>
  </w:style>
  <w:style w:type="table" w:customStyle="1" w:styleId="26">
    <w:name w:val="_Style 25"/>
    <w:basedOn w:val="1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_Style 26"/>
    <w:basedOn w:val="16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_Style 27"/>
    <w:basedOn w:val="16"/>
    <w:qFormat/>
    <w:uiPriority w:val="0"/>
    <w:tblPr>
      <w:tblCellMar>
        <w:left w:w="108" w:type="dxa"/>
        <w:right w:w="108" w:type="dxa"/>
      </w:tblCellMar>
    </w:tblPr>
  </w:style>
  <w:style w:type="table" w:customStyle="1" w:styleId="29">
    <w:name w:val="_Style 28"/>
    <w:basedOn w:val="16"/>
    <w:qFormat/>
    <w:uiPriority w:val="0"/>
    <w:tblPr>
      <w:tblCellMar>
        <w:left w:w="108" w:type="dxa"/>
        <w:right w:w="108" w:type="dxa"/>
      </w:tblCellMar>
    </w:tblPr>
  </w:style>
  <w:style w:type="table" w:customStyle="1" w:styleId="30">
    <w:name w:val="_Style 29"/>
    <w:basedOn w:val="16"/>
    <w:uiPriority w:val="0"/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+Pb9AKeRZsd7ySNoE4eNtGXHsA==">AMUW2mUGIvnINZjw1riiPSo5CQ0WayDmcLhC/8UgdZADqyL1pkcOwLsEZODGCpZCHIFuy3lUuT3ULZZ5PTLqcKPJ/Yda7dcwr8cPsLxVuWgDNLoZjOKKpg/hxT7X0w5DIYmhIcZt0V4TUSWZ1WDwYPWXAXJ8g6Sfe4tTWBRARGTXgYRQa9tENUjhFMTt+8pVdxaye2G9MGSMPDT49W0LmDgAtwYfz+9t4Q==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6969</Words>
  <Characters>39724</Characters>
  <Lines>331</Lines>
  <Paragraphs>93</Paragraphs>
  <TotalTime>8</TotalTime>
  <ScaleCrop>false</ScaleCrop>
  <LinksUpToDate>false</LinksUpToDate>
  <CharactersWithSpaces>46600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2021-09-28T08:21:00Z</dcterms:created>
  <dc:creator>Auction</dc:creator>
  <cp:lastModifiedBy>Методист</cp:lastModifiedBy>
  <dcterms:modified xsi:type="dcterms:W3CDTF">2021-09-30T08:10:18Z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01A3E5CF2A994B5F80EFB41BDDB01918</vt:lpwstr>
  </property>
</Properties>
</file>